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32433" w14:textId="49744D0D" w:rsidR="00E655AC" w:rsidRDefault="00E655AC" w:rsidP="00841856">
      <w:pPr>
        <w:pStyle w:val="Listenabsatz"/>
        <w:numPr>
          <w:ilvl w:val="0"/>
          <w:numId w:val="3"/>
        </w:numPr>
        <w:spacing w:after="200" w:line="276" w:lineRule="auto"/>
      </w:pPr>
      <w:r w:rsidRPr="00841856">
        <w:rPr>
          <w:b/>
          <w:bCs/>
          <w:color w:val="000000"/>
          <w:lang w:val="de"/>
        </w:rPr>
        <w:t>Entwicklungsbericht</w:t>
      </w:r>
    </w:p>
    <w:p w14:paraId="5D207E49" w14:textId="77777777" w:rsidR="00E655AC" w:rsidRDefault="00E655AC">
      <w:pPr>
        <w:spacing w:after="200" w:line="276" w:lineRule="auto"/>
      </w:pPr>
      <w:r>
        <w:rPr>
          <w:color w:val="000000"/>
          <w:lang w:val="de"/>
        </w:rPr>
        <w:t xml:space="preserve">Name : </w:t>
      </w:r>
    </w:p>
    <w:p w14:paraId="4299947B" w14:textId="77777777" w:rsidR="00E655AC" w:rsidRDefault="00E655AC" w:rsidP="00312908">
      <w:pPr>
        <w:spacing w:after="200" w:line="276" w:lineRule="auto"/>
      </w:pPr>
      <w:r>
        <w:rPr>
          <w:color w:val="000000"/>
          <w:lang w:val="de"/>
        </w:rPr>
        <w:t xml:space="preserve">Anschrift : </w:t>
      </w:r>
    </w:p>
    <w:p w14:paraId="18E203FC" w14:textId="77777777" w:rsidR="00E655AC" w:rsidRDefault="00E655AC">
      <w:pPr>
        <w:spacing w:after="200" w:line="276" w:lineRule="auto"/>
      </w:pPr>
      <w:r>
        <w:rPr>
          <w:color w:val="000000"/>
          <w:lang w:val="de"/>
        </w:rPr>
        <w:t xml:space="preserve">Geburtsdatum : </w:t>
      </w:r>
    </w:p>
    <w:p w14:paraId="31BF9119" w14:textId="77777777" w:rsidR="00E655AC" w:rsidRDefault="00E655AC">
      <w:pPr>
        <w:spacing w:after="200" w:line="276" w:lineRule="auto"/>
      </w:pPr>
      <w:r>
        <w:rPr>
          <w:color w:val="000000"/>
          <w:lang w:val="de"/>
        </w:rPr>
        <w:t xml:space="preserve">Diagnose : </w:t>
      </w:r>
    </w:p>
    <w:p w14:paraId="1D2E288D" w14:textId="77777777" w:rsidR="00E655AC" w:rsidRDefault="00E655AC">
      <w:pPr>
        <w:spacing w:after="200" w:line="276" w:lineRule="auto"/>
      </w:pPr>
      <w:r>
        <w:rPr>
          <w:color w:val="000000"/>
          <w:lang w:val="de"/>
        </w:rPr>
        <w:t xml:space="preserve">Symptome : </w:t>
      </w:r>
    </w:p>
    <w:p w14:paraId="0ED6731B" w14:textId="77777777" w:rsidR="00E655AC" w:rsidRDefault="00E655AC">
      <w:pPr>
        <w:spacing w:after="200" w:line="276" w:lineRule="auto"/>
      </w:pPr>
      <w:r>
        <w:rPr>
          <w:color w:val="000000"/>
          <w:lang w:val="de"/>
        </w:rPr>
        <w:t>Berichtszeitraum :</w:t>
      </w:r>
    </w:p>
    <w:p w14:paraId="540A8A08" w14:textId="77777777" w:rsidR="00E655AC" w:rsidRDefault="00E655AC">
      <w:pPr>
        <w:spacing w:after="200" w:line="276" w:lineRule="auto"/>
      </w:pPr>
    </w:p>
    <w:p w14:paraId="335E29BA" w14:textId="7541607B" w:rsidR="00E655AC" w:rsidRDefault="00E655AC" w:rsidP="00841856">
      <w:pPr>
        <w:pStyle w:val="Listenabsatz"/>
        <w:numPr>
          <w:ilvl w:val="0"/>
          <w:numId w:val="3"/>
        </w:numPr>
        <w:spacing w:after="200" w:line="276" w:lineRule="auto"/>
      </w:pPr>
      <w:r w:rsidRPr="00841856">
        <w:rPr>
          <w:b/>
          <w:color w:val="000000"/>
          <w:lang w:val="de"/>
        </w:rPr>
        <w:t xml:space="preserve">Selbstversorgung / Selbständigkeit </w:t>
      </w:r>
    </w:p>
    <w:p w14:paraId="3E738FB9" w14:textId="3DFA7F2F" w:rsidR="00E655AC" w:rsidRPr="00841856" w:rsidRDefault="00841856" w:rsidP="00841856">
      <w:pPr>
        <w:spacing w:after="200" w:line="276" w:lineRule="auto"/>
        <w:ind w:firstLine="360"/>
        <w:rPr>
          <w:b/>
          <w:color w:val="000000"/>
          <w:lang w:val="de"/>
        </w:rPr>
      </w:pPr>
      <w:r>
        <w:rPr>
          <w:b/>
          <w:color w:val="000000"/>
          <w:lang w:val="de"/>
        </w:rPr>
        <w:t xml:space="preserve">3. </w:t>
      </w:r>
      <w:r w:rsidR="00E655AC">
        <w:rPr>
          <w:b/>
          <w:color w:val="000000"/>
          <w:lang w:val="de"/>
        </w:rPr>
        <w:t xml:space="preserve">Wahrnehmung </w:t>
      </w:r>
    </w:p>
    <w:p w14:paraId="725D8D29" w14:textId="77777777" w:rsidR="00E655AC" w:rsidRDefault="00E655AC">
      <w:pPr>
        <w:spacing w:after="200" w:line="276" w:lineRule="auto"/>
        <w:rPr>
          <w:color w:val="000000"/>
          <w:lang w:val="de"/>
        </w:rPr>
      </w:pPr>
      <w:r>
        <w:rPr>
          <w:color w:val="000000"/>
          <w:lang w:val="de"/>
        </w:rPr>
        <w:t>- Visuelle Wahrnehmung</w:t>
      </w:r>
    </w:p>
    <w:p w14:paraId="584EF3FC" w14:textId="77777777" w:rsidR="00E655AC" w:rsidRDefault="00E655AC">
      <w:pPr>
        <w:spacing w:after="200" w:line="276" w:lineRule="auto"/>
        <w:rPr>
          <w:color w:val="000000"/>
          <w:lang w:val="de"/>
        </w:rPr>
      </w:pPr>
      <w:r>
        <w:rPr>
          <w:color w:val="000000"/>
          <w:lang w:val="de"/>
        </w:rPr>
        <w:t>-Akustische Wahrnehmung</w:t>
      </w:r>
    </w:p>
    <w:p w14:paraId="6B13E870" w14:textId="77777777" w:rsidR="00E655AC" w:rsidRDefault="00E655AC">
      <w:pPr>
        <w:spacing w:after="200" w:line="276" w:lineRule="auto"/>
        <w:rPr>
          <w:color w:val="000000"/>
          <w:lang w:val="de"/>
        </w:rPr>
      </w:pPr>
      <w:r>
        <w:rPr>
          <w:color w:val="000000"/>
          <w:lang w:val="de"/>
        </w:rPr>
        <w:t>-Vestibuläre Wahrnehmung</w:t>
      </w:r>
    </w:p>
    <w:p w14:paraId="3B6F059C" w14:textId="77777777" w:rsidR="00E655AC" w:rsidRDefault="00E655AC">
      <w:pPr>
        <w:spacing w:after="200" w:line="276" w:lineRule="auto"/>
      </w:pPr>
    </w:p>
    <w:p w14:paraId="343FEC93" w14:textId="0A100039" w:rsidR="00312908" w:rsidRPr="00841856" w:rsidRDefault="00841856" w:rsidP="00841856">
      <w:pPr>
        <w:spacing w:after="200" w:line="276" w:lineRule="auto"/>
        <w:rPr>
          <w:b/>
          <w:color w:val="000000"/>
          <w:lang w:val="de"/>
        </w:rPr>
      </w:pPr>
      <w:r>
        <w:rPr>
          <w:b/>
          <w:color w:val="000000"/>
          <w:lang w:val="de"/>
        </w:rPr>
        <w:t xml:space="preserve">    4. </w:t>
      </w:r>
      <w:r w:rsidR="00E655AC">
        <w:rPr>
          <w:b/>
          <w:color w:val="000000"/>
          <w:lang w:val="de"/>
        </w:rPr>
        <w:t>Motorik</w:t>
      </w:r>
    </w:p>
    <w:p w14:paraId="136380EC" w14:textId="77777777" w:rsidR="00312908" w:rsidRPr="00312908" w:rsidRDefault="00312908" w:rsidP="00312908">
      <w:pPr>
        <w:tabs>
          <w:tab w:val="left" w:pos="720"/>
        </w:tabs>
        <w:spacing w:after="200" w:line="276" w:lineRule="auto"/>
      </w:pPr>
      <w:r w:rsidRPr="00312908">
        <w:t xml:space="preserve">- </w:t>
      </w:r>
      <w:r w:rsidR="00E655AC" w:rsidRPr="00312908">
        <w:rPr>
          <w:color w:val="000000"/>
          <w:lang w:val="de"/>
        </w:rPr>
        <w:t>Feinmotorik</w:t>
      </w:r>
    </w:p>
    <w:p w14:paraId="6B559614" w14:textId="77777777" w:rsidR="00E655AC" w:rsidRPr="00312908" w:rsidRDefault="00312908" w:rsidP="00312908">
      <w:pPr>
        <w:tabs>
          <w:tab w:val="left" w:pos="720"/>
        </w:tabs>
        <w:spacing w:after="200" w:line="276" w:lineRule="auto"/>
      </w:pPr>
      <w:r w:rsidRPr="00312908">
        <w:t xml:space="preserve">- </w:t>
      </w:r>
      <w:r w:rsidR="00E655AC" w:rsidRPr="00312908">
        <w:rPr>
          <w:color w:val="000000"/>
          <w:lang w:val="de"/>
        </w:rPr>
        <w:t>Grobmotorik</w:t>
      </w:r>
    </w:p>
    <w:p w14:paraId="56307EB4" w14:textId="77777777" w:rsidR="00312908" w:rsidRDefault="00312908">
      <w:pPr>
        <w:spacing w:after="200" w:line="276" w:lineRule="auto"/>
        <w:rPr>
          <w:b/>
          <w:color w:val="000000"/>
          <w:lang w:val="de"/>
        </w:rPr>
      </w:pPr>
    </w:p>
    <w:p w14:paraId="1D79AEA9" w14:textId="41E4356A" w:rsidR="00312908" w:rsidRPr="00841856" w:rsidRDefault="00841856" w:rsidP="00841856">
      <w:pPr>
        <w:spacing w:after="200" w:line="276" w:lineRule="auto"/>
        <w:rPr>
          <w:b/>
          <w:color w:val="000000"/>
          <w:lang w:val="de"/>
        </w:rPr>
      </w:pPr>
      <w:r>
        <w:rPr>
          <w:b/>
          <w:color w:val="000000"/>
          <w:lang w:val="de"/>
        </w:rPr>
        <w:t xml:space="preserve">    5. </w:t>
      </w:r>
      <w:r w:rsidR="00E655AC">
        <w:rPr>
          <w:b/>
          <w:color w:val="000000"/>
          <w:lang w:val="de"/>
        </w:rPr>
        <w:t>Kognition</w:t>
      </w:r>
    </w:p>
    <w:p w14:paraId="602E591E" w14:textId="77777777" w:rsidR="00E655AC" w:rsidRPr="00312908" w:rsidRDefault="00E655AC" w:rsidP="00312908">
      <w:pPr>
        <w:spacing w:after="200" w:line="276" w:lineRule="auto"/>
      </w:pPr>
      <w:r w:rsidRPr="00312908">
        <w:rPr>
          <w:color w:val="000000"/>
          <w:lang w:val="de"/>
        </w:rPr>
        <w:t>- Räumliche Orientierung</w:t>
      </w:r>
    </w:p>
    <w:p w14:paraId="6D1DB7ED" w14:textId="77777777" w:rsidR="00E655AC" w:rsidRPr="00312908" w:rsidRDefault="00E655AC">
      <w:pPr>
        <w:spacing w:after="200" w:line="276" w:lineRule="auto"/>
      </w:pPr>
      <w:r w:rsidRPr="00312908">
        <w:rPr>
          <w:color w:val="000000"/>
          <w:lang w:val="de"/>
        </w:rPr>
        <w:t>- Zeitliche Orientierung</w:t>
      </w:r>
    </w:p>
    <w:p w14:paraId="2825EBBF" w14:textId="4E7F6694" w:rsidR="00312908" w:rsidRDefault="00312908">
      <w:pPr>
        <w:spacing w:after="200" w:line="276" w:lineRule="auto"/>
        <w:rPr>
          <w:color w:val="000000"/>
          <w:lang w:val="de"/>
        </w:rPr>
      </w:pPr>
    </w:p>
    <w:p w14:paraId="088F14B6" w14:textId="741A2E88" w:rsidR="00841856" w:rsidRDefault="00841856">
      <w:pPr>
        <w:spacing w:after="200" w:line="276" w:lineRule="auto"/>
        <w:rPr>
          <w:color w:val="000000"/>
          <w:lang w:val="de"/>
        </w:rPr>
      </w:pPr>
    </w:p>
    <w:p w14:paraId="2B77FBE3" w14:textId="77777777" w:rsidR="00841856" w:rsidRDefault="00841856">
      <w:pPr>
        <w:spacing w:after="200" w:line="276" w:lineRule="auto"/>
        <w:rPr>
          <w:color w:val="000000"/>
          <w:lang w:val="de"/>
        </w:rPr>
      </w:pPr>
    </w:p>
    <w:p w14:paraId="51D1C08C" w14:textId="248AB5B4" w:rsidR="00E655AC" w:rsidRDefault="00841856">
      <w:pPr>
        <w:spacing w:after="200" w:line="276" w:lineRule="auto"/>
        <w:rPr>
          <w:b/>
          <w:color w:val="000000"/>
          <w:lang w:val="de"/>
        </w:rPr>
      </w:pPr>
      <w:r>
        <w:rPr>
          <w:b/>
          <w:color w:val="000000"/>
          <w:lang w:val="de"/>
        </w:rPr>
        <w:lastRenderedPageBreak/>
        <w:t xml:space="preserve">6. </w:t>
      </w:r>
      <w:r w:rsidR="00E655AC">
        <w:rPr>
          <w:b/>
          <w:color w:val="000000"/>
          <w:lang w:val="de"/>
        </w:rPr>
        <w:t>Konzentration</w:t>
      </w:r>
    </w:p>
    <w:p w14:paraId="56956EF6" w14:textId="77777777" w:rsidR="00312908" w:rsidRDefault="00312908">
      <w:pPr>
        <w:spacing w:after="200" w:line="276" w:lineRule="auto"/>
      </w:pPr>
    </w:p>
    <w:p w14:paraId="3DCEC4BC" w14:textId="4F562F97" w:rsidR="00E655AC" w:rsidRDefault="00841856">
      <w:pPr>
        <w:spacing w:after="200" w:line="276" w:lineRule="auto"/>
        <w:rPr>
          <w:b/>
          <w:color w:val="000000"/>
          <w:lang w:val="de"/>
        </w:rPr>
      </w:pPr>
      <w:r>
        <w:rPr>
          <w:b/>
          <w:color w:val="000000"/>
          <w:lang w:val="de"/>
        </w:rPr>
        <w:t xml:space="preserve">7. </w:t>
      </w:r>
      <w:r w:rsidR="00E655AC">
        <w:rPr>
          <w:b/>
          <w:color w:val="000000"/>
          <w:lang w:val="de"/>
        </w:rPr>
        <w:t>Kommunikation</w:t>
      </w:r>
    </w:p>
    <w:p w14:paraId="4CD1654E" w14:textId="77777777" w:rsidR="00312908" w:rsidRDefault="00312908">
      <w:pPr>
        <w:spacing w:after="200" w:line="276" w:lineRule="auto"/>
        <w:rPr>
          <w:color w:val="000000"/>
          <w:lang w:val="de"/>
        </w:rPr>
      </w:pPr>
    </w:p>
    <w:p w14:paraId="182833FC" w14:textId="492A5D3D" w:rsidR="00E655AC" w:rsidRDefault="00841856">
      <w:pPr>
        <w:spacing w:after="200" w:line="276" w:lineRule="auto"/>
      </w:pPr>
      <w:r>
        <w:rPr>
          <w:b/>
          <w:color w:val="000000"/>
          <w:lang w:val="de"/>
        </w:rPr>
        <w:t xml:space="preserve">8. </w:t>
      </w:r>
      <w:r w:rsidR="00E655AC">
        <w:rPr>
          <w:b/>
          <w:color w:val="000000"/>
          <w:lang w:val="de"/>
        </w:rPr>
        <w:t>Sozialverhalten</w:t>
      </w:r>
    </w:p>
    <w:p w14:paraId="62AA7803" w14:textId="77777777" w:rsidR="00312908" w:rsidRDefault="00312908">
      <w:pPr>
        <w:spacing w:after="200" w:line="276" w:lineRule="auto"/>
      </w:pPr>
    </w:p>
    <w:p w14:paraId="40CAF603" w14:textId="09098C54" w:rsidR="00E655AC" w:rsidRDefault="00841856">
      <w:pPr>
        <w:spacing w:after="200" w:line="276" w:lineRule="auto"/>
        <w:rPr>
          <w:b/>
          <w:color w:val="000000"/>
          <w:lang w:val="de"/>
        </w:rPr>
      </w:pPr>
      <w:r>
        <w:rPr>
          <w:b/>
          <w:color w:val="000000"/>
          <w:lang w:val="de"/>
        </w:rPr>
        <w:t xml:space="preserve">9. </w:t>
      </w:r>
      <w:r w:rsidR="00E655AC">
        <w:rPr>
          <w:b/>
          <w:color w:val="000000"/>
          <w:lang w:val="de"/>
        </w:rPr>
        <w:t>Arbeits- und Leistungsverhalten</w:t>
      </w:r>
    </w:p>
    <w:p w14:paraId="454CB2A5" w14:textId="77777777" w:rsidR="00312908" w:rsidRDefault="00312908">
      <w:pPr>
        <w:spacing w:after="200" w:line="276" w:lineRule="auto"/>
        <w:rPr>
          <w:b/>
          <w:color w:val="000000"/>
          <w:lang w:val="de"/>
        </w:rPr>
      </w:pPr>
    </w:p>
    <w:p w14:paraId="2A6E50D0" w14:textId="5655EB2F" w:rsidR="00312908" w:rsidRDefault="00841856">
      <w:pPr>
        <w:spacing w:after="200" w:line="276" w:lineRule="auto"/>
        <w:rPr>
          <w:b/>
          <w:color w:val="000000"/>
          <w:lang w:val="de"/>
        </w:rPr>
      </w:pPr>
      <w:r>
        <w:rPr>
          <w:b/>
          <w:color w:val="000000"/>
          <w:lang w:val="de"/>
        </w:rPr>
        <w:t>10. Entwicklungsfortschritte/-defizite</w:t>
      </w:r>
    </w:p>
    <w:p w14:paraId="66C4DD1E" w14:textId="2963A509" w:rsidR="00841856" w:rsidRDefault="00841856">
      <w:pPr>
        <w:spacing w:after="200" w:line="276" w:lineRule="auto"/>
        <w:rPr>
          <w:b/>
          <w:color w:val="000000"/>
          <w:lang w:val="de"/>
        </w:rPr>
      </w:pPr>
    </w:p>
    <w:p w14:paraId="6EBF1BA4" w14:textId="4F7714B3" w:rsidR="00841856" w:rsidRDefault="00841856">
      <w:pPr>
        <w:spacing w:after="200" w:line="276" w:lineRule="auto"/>
        <w:rPr>
          <w:b/>
          <w:color w:val="000000"/>
          <w:lang w:val="de"/>
        </w:rPr>
      </w:pPr>
      <w:r>
        <w:rPr>
          <w:b/>
          <w:color w:val="000000"/>
          <w:lang w:val="de"/>
        </w:rPr>
        <w:t>11. Allgemeine schulische Situation</w:t>
      </w:r>
    </w:p>
    <w:p w14:paraId="6E9EA77F" w14:textId="578C991D" w:rsidR="00841856" w:rsidRDefault="00841856">
      <w:pPr>
        <w:spacing w:after="200" w:line="276" w:lineRule="auto"/>
        <w:rPr>
          <w:b/>
          <w:color w:val="000000"/>
          <w:lang w:val="de"/>
        </w:rPr>
      </w:pPr>
    </w:p>
    <w:p w14:paraId="47DACF9E" w14:textId="69F8ACF7" w:rsidR="00841856" w:rsidRDefault="00841856">
      <w:pPr>
        <w:spacing w:after="200" w:line="276" w:lineRule="auto"/>
        <w:rPr>
          <w:b/>
          <w:color w:val="000000"/>
          <w:lang w:val="de"/>
        </w:rPr>
      </w:pPr>
      <w:r>
        <w:rPr>
          <w:b/>
          <w:color w:val="000000"/>
          <w:lang w:val="de"/>
        </w:rPr>
        <w:t>12. Homeschooling/Szenario B</w:t>
      </w:r>
    </w:p>
    <w:p w14:paraId="0004B469" w14:textId="4F89CF80" w:rsidR="00841856" w:rsidRDefault="00841856">
      <w:pPr>
        <w:spacing w:after="200" w:line="276" w:lineRule="auto"/>
        <w:rPr>
          <w:b/>
          <w:color w:val="000000"/>
          <w:lang w:val="de"/>
        </w:rPr>
      </w:pPr>
    </w:p>
    <w:p w14:paraId="74EA338C" w14:textId="7B0813AC" w:rsidR="00841856" w:rsidRDefault="00841856">
      <w:pPr>
        <w:spacing w:after="200" w:line="276" w:lineRule="auto"/>
        <w:rPr>
          <w:b/>
          <w:color w:val="000000"/>
          <w:lang w:val="de"/>
        </w:rPr>
      </w:pPr>
      <w:r>
        <w:rPr>
          <w:b/>
          <w:color w:val="000000"/>
          <w:lang w:val="de"/>
        </w:rPr>
        <w:t>13. Elternarbeit</w:t>
      </w:r>
    </w:p>
    <w:p w14:paraId="22F7F379" w14:textId="1D442EF1" w:rsidR="00841856" w:rsidRDefault="00841856">
      <w:pPr>
        <w:spacing w:after="200" w:line="276" w:lineRule="auto"/>
        <w:rPr>
          <w:b/>
          <w:color w:val="000000"/>
          <w:lang w:val="de"/>
        </w:rPr>
      </w:pPr>
    </w:p>
    <w:p w14:paraId="0508AFDB" w14:textId="09AE10B3" w:rsidR="00841856" w:rsidRDefault="00841856">
      <w:pPr>
        <w:spacing w:after="200" w:line="276" w:lineRule="auto"/>
        <w:rPr>
          <w:b/>
          <w:color w:val="000000"/>
          <w:lang w:val="de"/>
        </w:rPr>
      </w:pPr>
      <w:r>
        <w:rPr>
          <w:b/>
          <w:color w:val="000000"/>
          <w:lang w:val="de"/>
        </w:rPr>
        <w:t>14. Unterstützung durch die Schulbegleitung/Unterstützungsbedarf beim Schüler</w:t>
      </w:r>
    </w:p>
    <w:p w14:paraId="40D5F5FE" w14:textId="77777777" w:rsidR="00841856" w:rsidRDefault="00841856">
      <w:pPr>
        <w:spacing w:after="200" w:line="276" w:lineRule="auto"/>
        <w:rPr>
          <w:b/>
          <w:color w:val="000000"/>
          <w:lang w:val="de"/>
        </w:rPr>
      </w:pPr>
    </w:p>
    <w:p w14:paraId="74CDAB05" w14:textId="7964FAD3" w:rsidR="00841856" w:rsidRDefault="00841856">
      <w:pPr>
        <w:spacing w:after="200" w:line="276" w:lineRule="auto"/>
        <w:rPr>
          <w:b/>
          <w:color w:val="000000"/>
          <w:lang w:val="de"/>
        </w:rPr>
      </w:pPr>
      <w:r>
        <w:rPr>
          <w:b/>
          <w:color w:val="000000"/>
          <w:lang w:val="de"/>
        </w:rPr>
        <w:t>15. Förderziele für das Schuljahr 2021/2022</w:t>
      </w:r>
    </w:p>
    <w:p w14:paraId="6BFDCDD4" w14:textId="77777777" w:rsidR="00841856" w:rsidRDefault="00841856">
      <w:pPr>
        <w:spacing w:after="200" w:line="276" w:lineRule="auto"/>
        <w:rPr>
          <w:b/>
          <w:color w:val="000000"/>
          <w:lang w:val="de"/>
        </w:rPr>
      </w:pPr>
    </w:p>
    <w:p w14:paraId="20529443" w14:textId="1B0E8A96" w:rsidR="00841856" w:rsidRDefault="00841856">
      <w:pPr>
        <w:spacing w:after="200" w:line="276" w:lineRule="auto"/>
        <w:rPr>
          <w:b/>
          <w:color w:val="000000"/>
          <w:lang w:val="de"/>
        </w:rPr>
      </w:pPr>
    </w:p>
    <w:p w14:paraId="17E75178" w14:textId="77777777" w:rsidR="00841856" w:rsidRDefault="00841856">
      <w:pPr>
        <w:spacing w:after="200" w:line="276" w:lineRule="auto"/>
        <w:rPr>
          <w:b/>
          <w:color w:val="000000"/>
          <w:lang w:val="de"/>
        </w:rPr>
      </w:pPr>
    </w:p>
    <w:p w14:paraId="3BA40949" w14:textId="77777777" w:rsidR="00841856" w:rsidRDefault="00841856">
      <w:pPr>
        <w:spacing w:after="200" w:line="276" w:lineRule="auto"/>
        <w:rPr>
          <w:b/>
          <w:color w:val="000000"/>
          <w:lang w:val="de"/>
        </w:rPr>
      </w:pPr>
    </w:p>
    <w:p w14:paraId="651F127A" w14:textId="77777777" w:rsidR="00312908" w:rsidRDefault="00312908">
      <w:pPr>
        <w:spacing w:after="200" w:line="276" w:lineRule="auto"/>
      </w:pPr>
    </w:p>
    <w:p w14:paraId="7414C721" w14:textId="77777777" w:rsidR="00E655AC" w:rsidRDefault="00E655AC">
      <w:pPr>
        <w:spacing w:after="200" w:line="276" w:lineRule="auto"/>
      </w:pPr>
    </w:p>
    <w:sectPr w:rsidR="00E655AC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ind w:left="720" w:hanging="360"/>
      </w:pPr>
      <w:rPr>
        <w:rFonts w:ascii="OpenSymbol" w:eastAsia="OpenSymbol" w:hAnsi="Tahoma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OpenSymbol" w:eastAsia="OpenSymbol" w:hAnsi="Tahoma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OpenSymbol" w:eastAsia="OpenSymbol" w:hAnsi="Tahoma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OpenSymbol" w:eastAsia="OpenSymbol" w:hAnsi="Tahoma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OpenSymbol" w:eastAsia="OpenSymbol" w:hAnsi="Tahoma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OpenSymbol" w:eastAsia="OpenSymbol" w:hAnsi="Tahoma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OpenSymbol" w:eastAsia="OpenSymbol" w:hAnsi="Tahoma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OpenSymbol" w:eastAsia="OpenSymbol" w:hAnsi="Tahoma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OpenSymbol" w:eastAsia="OpenSymbol" w:hAnsi="Tahom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0DBC2069"/>
    <w:multiLevelType w:val="hybridMultilevel"/>
    <w:tmpl w:val="24BA4CB8"/>
    <w:lvl w:ilvl="0" w:tplc="E10AF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08"/>
    <w:rsid w:val="00312908"/>
    <w:rsid w:val="00841856"/>
    <w:rsid w:val="00C4779B"/>
    <w:rsid w:val="00E6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5E6DB"/>
  <w14:defaultImageDpi w14:val="0"/>
  <w15:docId w15:val="{67464540-65CB-4372-B011-0A2D76DC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TFNum21">
    <w:name w:val="RTF_Num 2 1"/>
    <w:uiPriority w:val="99"/>
    <w:rPr>
      <w:rFonts w:ascii="OpenSymbol" w:eastAsia="OpenSymbol" w:hAnsi="OpenSymbol"/>
    </w:rPr>
  </w:style>
  <w:style w:type="character" w:customStyle="1" w:styleId="RTFNum22">
    <w:name w:val="RTF_Num 2 2"/>
    <w:uiPriority w:val="99"/>
    <w:rPr>
      <w:rFonts w:ascii="OpenSymbol" w:eastAsia="OpenSymbol" w:hAnsi="OpenSymbol"/>
    </w:rPr>
  </w:style>
  <w:style w:type="character" w:customStyle="1" w:styleId="RTFNum23">
    <w:name w:val="RTF_Num 2 3"/>
    <w:uiPriority w:val="99"/>
    <w:rPr>
      <w:rFonts w:ascii="OpenSymbol" w:eastAsia="OpenSymbol" w:hAnsi="OpenSymbol"/>
    </w:rPr>
  </w:style>
  <w:style w:type="character" w:customStyle="1" w:styleId="RTFNum24">
    <w:name w:val="RTF_Num 2 4"/>
    <w:uiPriority w:val="99"/>
    <w:rPr>
      <w:rFonts w:ascii="OpenSymbol" w:eastAsia="OpenSymbol" w:hAnsi="OpenSymbol"/>
    </w:rPr>
  </w:style>
  <w:style w:type="character" w:customStyle="1" w:styleId="RTFNum25">
    <w:name w:val="RTF_Num 2 5"/>
    <w:uiPriority w:val="99"/>
    <w:rPr>
      <w:rFonts w:ascii="OpenSymbol" w:eastAsia="OpenSymbol" w:hAnsi="OpenSymbol"/>
    </w:rPr>
  </w:style>
  <w:style w:type="character" w:customStyle="1" w:styleId="RTFNum26">
    <w:name w:val="RTF_Num 2 6"/>
    <w:uiPriority w:val="99"/>
    <w:rPr>
      <w:rFonts w:ascii="OpenSymbol" w:eastAsia="OpenSymbol" w:hAnsi="OpenSymbol"/>
    </w:rPr>
  </w:style>
  <w:style w:type="character" w:customStyle="1" w:styleId="RTFNum27">
    <w:name w:val="RTF_Num 2 7"/>
    <w:uiPriority w:val="99"/>
    <w:rPr>
      <w:rFonts w:ascii="OpenSymbol" w:eastAsia="OpenSymbol" w:hAnsi="OpenSymbol"/>
    </w:rPr>
  </w:style>
  <w:style w:type="character" w:customStyle="1" w:styleId="RTFNum28">
    <w:name w:val="RTF_Num 2 8"/>
    <w:uiPriority w:val="99"/>
    <w:rPr>
      <w:rFonts w:ascii="OpenSymbol" w:eastAsia="OpenSymbol" w:hAnsi="OpenSymbol"/>
    </w:rPr>
  </w:style>
  <w:style w:type="character" w:customStyle="1" w:styleId="RTFNum29">
    <w:name w:val="RTF_Num 2 9"/>
    <w:uiPriority w:val="99"/>
    <w:rPr>
      <w:rFonts w:ascii="OpenSymbol" w:eastAsia="OpenSymbol" w:hAnsi="OpenSymbol"/>
    </w:rPr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Aufzhlungszeichen">
    <w:name w:val="Aufz?hlungszeichen"/>
    <w:uiPriority w:val="99"/>
    <w:rPr>
      <w:rFonts w:ascii="OpenSymbol" w:eastAsia="OpenSymbol" w:hAnsi="OpenSymbol"/>
    </w:rPr>
  </w:style>
  <w:style w:type="paragraph" w:customStyle="1" w:styleId="berschrift">
    <w:name w:val="ﾜberschrift"/>
    <w:basedOn w:val="Standard"/>
    <w:next w:val="Textkper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  <w:lang w:eastAsia="zh-CN" w:bidi="ar-SA"/>
    </w:rPr>
  </w:style>
  <w:style w:type="paragraph" w:customStyle="1" w:styleId="Textkper">
    <w:name w:val="Textkper"/>
    <w:basedOn w:val="Standard"/>
    <w:uiPriority w:val="99"/>
    <w:pPr>
      <w:spacing w:after="120"/>
    </w:pPr>
    <w:rPr>
      <w:lang w:eastAsia="zh-CN" w:bidi="ar-SA"/>
    </w:rPr>
  </w:style>
  <w:style w:type="paragraph" w:styleId="Liste">
    <w:name w:val="List"/>
    <w:basedOn w:val="Textkper"/>
    <w:uiPriority w:val="99"/>
    <w:rPr>
      <w:rFonts w:eastAsia="Times New Roman" w:hAnsi="Arial"/>
    </w:rPr>
  </w:style>
  <w:style w:type="paragraph" w:styleId="Beschriftung">
    <w:name w:val="caption"/>
    <w:basedOn w:val="Standard"/>
    <w:uiPriority w:val="99"/>
    <w:qFormat/>
    <w:pPr>
      <w:spacing w:before="120" w:after="120"/>
    </w:pPr>
    <w:rPr>
      <w:rFonts w:eastAsia="Times New Roman" w:hAnsi="Arial"/>
      <w:i/>
      <w:iCs/>
      <w:lang w:eastAsia="zh-CN" w:bidi="ar-SA"/>
    </w:rPr>
  </w:style>
  <w:style w:type="paragraph" w:customStyle="1" w:styleId="Verzeichnis">
    <w:name w:val="Verzeichnis"/>
    <w:basedOn w:val="Standard"/>
    <w:uiPriority w:val="99"/>
    <w:rPr>
      <w:rFonts w:eastAsia="Times New Roman" w:hAnsi="Arial"/>
      <w:lang w:eastAsia="zh-CN" w:bidi="ar-SA"/>
    </w:rPr>
  </w:style>
  <w:style w:type="paragraph" w:styleId="Listenabsatz">
    <w:name w:val="List Paragraph"/>
    <w:basedOn w:val="Standard"/>
    <w:uiPriority w:val="34"/>
    <w:qFormat/>
    <w:rsid w:val="0084185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</Words>
  <Characters>593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Januszewski</dc:creator>
  <cp:keywords/>
  <dc:description/>
  <cp:lastModifiedBy>Silke Januszewski</cp:lastModifiedBy>
  <cp:revision>2</cp:revision>
  <dcterms:created xsi:type="dcterms:W3CDTF">2021-04-08T16:49:00Z</dcterms:created>
  <dcterms:modified xsi:type="dcterms:W3CDTF">2021-04-08T16:49:00Z</dcterms:modified>
</cp:coreProperties>
</file>